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30" w:rsidRDefault="00D96E30" w:rsidP="00D96E3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2</w:t>
      </w:r>
    </w:p>
    <w:p w:rsidR="00D96E30" w:rsidRDefault="00D96E30" w:rsidP="00D96E3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t>к приказу Министра</w:t>
      </w:r>
    </w:p>
    <w:p w:rsidR="00D96E30" w:rsidRDefault="00D96E30" w:rsidP="00D96E3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и науки</w:t>
      </w:r>
    </w:p>
    <w:p w:rsidR="00D96E30" w:rsidRDefault="00D96E30" w:rsidP="00D96E3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</w:t>
      </w:r>
    </w:p>
    <w:p w:rsidR="00B1768C" w:rsidRDefault="00D96E30" w:rsidP="00D96E3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t>от 14 апреля 2015 года № 200</w:t>
      </w:r>
    </w:p>
    <w:p w:rsidR="00D96E30" w:rsidRDefault="00D96E30" w:rsidP="00D96E3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96E30" w:rsidRDefault="00D96E30" w:rsidP="00D96E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t>Стандарт государственной услуги</w:t>
      </w:r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br/>
        <w:t>"Предоставление общежития обучающимся в организациях</w:t>
      </w:r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br/>
        <w:t>технического и профессионального образования"</w:t>
      </w:r>
    </w:p>
    <w:p w:rsidR="00D96E30" w:rsidRPr="00D96E30" w:rsidRDefault="00D96E30" w:rsidP="00D96E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     Сноска. В заголовок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4" w:anchor="z22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№ 212</w:t>
        </w:r>
      </w:hyperlink>
      <w:r w:rsidRPr="00D96E3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96E30" w:rsidRDefault="00D96E30" w:rsidP="00D96E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96E30" w:rsidRPr="00D96E30" w:rsidRDefault="00D96E30" w:rsidP="00D96E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1. Государственная услуга "Предоставление общежития обучающимся в организациях технического и профессионального образования" (далее – государственная услуга).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В пункт 1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5" w:anchor="z23" w:history="1">
        <w:r w:rsidRPr="00D96E3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96E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3. Государственная услуга оказывается организациями технического и профессионального образования (далее –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), имеющими общежития.</w:t>
      </w:r>
    </w:p>
    <w:p w:rsid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Прием заявлений и выдача результатов оказания государственной услуги осуществляются через канцелярию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96E30" w:rsidRPr="00D96E30" w:rsidRDefault="00D96E30" w:rsidP="00D96E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t>2.Порядок оказания государственной услуги</w:t>
      </w:r>
    </w:p>
    <w:p w:rsidR="00D96E30" w:rsidRPr="00D96E30" w:rsidRDefault="00D96E30" w:rsidP="00D96E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4. Срок оказания государственной услуги: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с момента сдачи пакета документов обучающимся в организациях технического и профессионального образования (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далее-услугополучатель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–10 рабочих дней; (законодательством не предусмотрен, срок сдачи пакета документов установлен исходя из </w:t>
      </w:r>
      <w:hyperlink r:id="rId6" w:anchor="z265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п.9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ст.47 ЗРК Об образовании);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максимально допустимое время ожидания для сдачи пакета документов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–15 минут;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3) максимально допустимое время обслуживания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30 минут.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      Сноска. В пункт 4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7" w:anchor="z24" w:history="1">
        <w:r w:rsidRPr="00D96E3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96E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5. Форма оказания государственной услуги: бумажная.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6. Результат оказания государственной услуги – направление о предоставлении общежития обучающимся в организациях технического и профессионального образования по форме согласно </w:t>
      </w:r>
      <w:hyperlink r:id="rId8" w:anchor="z47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1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 государственной услуги.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В пункт 6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9" w:anchor="z25" w:history="1">
        <w:r w:rsidRPr="00D96E3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96E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7.Форма предоставления результата оказания государственной услуги: бумажная.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8. График работы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понедельника по субботу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включительнос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9.00 до 18.30 часов, с перерывом на обед с 13.00 до 14.30 часов, кроме выходных и праздничных дней, согласно трудовому </w:t>
      </w:r>
      <w:hyperlink r:id="rId10" w:anchor="z84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законодательству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Республики Казахстан.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Предварительная запись и ускоренное обслуживание не предусмотрены.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(законодательством не предусмотрен, перечень документов сформирован исходя из </w:t>
      </w:r>
      <w:hyperlink r:id="rId11" w:anchor="z265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п.9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ст.47 ЗРК Об образовании)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1) заявление на имя руководителя организации о предоставлении места в общежитии по форме, согласно </w:t>
      </w:r>
      <w:hyperlink r:id="rId12" w:anchor="z48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приложению 2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настоящему стандарту;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справка о составе семьи, при наличии семьи;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копия </w:t>
      </w:r>
      <w:hyperlink r:id="rId13" w:anchor="z47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свидетельства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о смерти родителя (родителей) (для детей – сирот);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4) справка о наличии в семье 4-х и более детей (для детей из многодетных семей);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5) </w:t>
      </w:r>
      <w:hyperlink r:id="rId14" w:anchor="z12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справка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о подтверждении инвалидности по форме, утвержденной приказом Министра труда и социальной защиты населения Республики Казахстан от 1 апреля 2014 года № 142-I (зарегистрирован в Реестре государственной регистрации нормативных правовых актов № 9377);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6) </w:t>
      </w:r>
      <w:hyperlink r:id="rId15" w:anchor="z646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справка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7) </w:t>
      </w:r>
      <w:hyperlink r:id="rId16" w:anchor="z37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документ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удостоверяющий личность (для идентификации).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Подтверждением принятия документов является выдача расписки с указанием фамилии и инициалов лица, принявшего документов, а также штамп, входящий номер и дата.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9-1.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отказывает в оказании государственной услуги по следующим основаниям: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 установление недостоверности документов, представленных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 несоответствие представленных документов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 </w:t>
      </w:r>
      <w:hyperlink r:id="rId17" w:anchor="z1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приказом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13487).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отказе в оказании государственной услуги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направляет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ответ с указанием причин отказа.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устранения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причин отказа в оказании государственной услуги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обратиться повторно для получения государственной услуги в порядке, установленном настоящим стандартом государственной услуги.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Стандарт дополнен пунктом 9-1 в соответствии с приказом Министра образования и науки РК от 18.05.2018 </w:t>
      </w:r>
      <w:hyperlink r:id="rId18" w:anchor="z26" w:history="1">
        <w:r w:rsidRPr="00D96E3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(вводится в действие по истечении десяти календарных дней после дня его первого официального опубликования).</w:t>
      </w:r>
      <w:r w:rsidRPr="00D96E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9-2 В случае предоставления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документов, согласно перечню, предусмотренному </w:t>
      </w:r>
      <w:hyperlink r:id="rId19" w:anchor="z39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пунктом 9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4 к настоящему стандарту государственной услуги.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Стандарт дополнен пунктом 9-2 в соответствии с приказом Министра образования и науки РК от 18.05.2018 </w:t>
      </w:r>
      <w:hyperlink r:id="rId20" w:anchor="z32" w:history="1">
        <w:r w:rsidRPr="00D96E3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(вводится в действие по истечении десяти календарных дней после дня его первого официального опубликования).</w:t>
      </w:r>
      <w:r w:rsidRPr="00D96E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6E30" w:rsidRPr="00D96E30" w:rsidRDefault="00D96E30" w:rsidP="00D96E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t>3. Порядок обжалования решений, действий (бездействия)</w:t>
      </w:r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их должностных лиц по вопросам оказания</w:t>
      </w:r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br/>
        <w:t>государственных услуг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10. Обжалование решений, действий (бездействий)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 на имя: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руководителя Министерства либо лица его замещающего по адресу, указанному в </w:t>
      </w:r>
      <w:hyperlink r:id="rId21" w:anchor="z44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пункте 12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настоящего стандарта государственной услуги;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руководителя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а также на имя руководителя местного исполнительного органа города республиканского значения и столицы, </w:t>
      </w: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района (города областного значения) по адресам, указанным в </w:t>
      </w:r>
      <w:hyperlink r:id="rId22" w:anchor="z44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пункте 12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настоящего стандарта государственной услуги.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услуги, поступившая в адрес Министерства,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МИО подлежит рассмотрению в течение пяти рабочих дней со дня ее регистрации.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может обратиться с жалобой в </w:t>
      </w:r>
      <w:hyperlink r:id="rId23" w:anchor="z6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уполномоченный орган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по оценке и контролю за качеством оказания государственных услуг.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11. В случае несогласия с результатами оказанной государственной услуги,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право обратиться в суд в установленном </w:t>
      </w:r>
      <w:hyperlink r:id="rId24" w:anchor="z1455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законодательством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Республики Казахстан порядке.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D96E30" w:rsidRPr="00D96E30" w:rsidRDefault="00D96E30" w:rsidP="00D96E3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t>4. Иные требования</w:t>
      </w:r>
      <w:r w:rsidRPr="00D96E30">
        <w:rPr>
          <w:rFonts w:ascii="Times New Roman" w:eastAsia="Times New Roman" w:hAnsi="Times New Roman" w:cs="Times New Roman"/>
          <w:b/>
          <w:sz w:val="28"/>
          <w:szCs w:val="28"/>
        </w:rPr>
        <w:br/>
        <w:t>с учетом особенностей оказания государственной услуги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12. Адреса мест оказания государственной услуги размещены: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на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 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www.edu.gov.kz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010000, город Астана, улица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Орынбор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8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телефон: +7 (7172) 742-425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e-mail:</w:t>
      </w: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pressa@edu.gov.kz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на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интернет-ресурсах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МИО согласно списку, указанному в </w:t>
      </w:r>
      <w:hyperlink r:id="rId25" w:anchor="z49" w:history="1">
        <w:r w:rsidRPr="00D96E3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приложении 3</w:t>
        </w:r>
      </w:hyperlink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к стандарту государственной услуги.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13.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услуги, Единого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Пункт 13 в редакции приказа Министра образования и науки РК от 18.05.2018 </w:t>
      </w:r>
      <w:hyperlink r:id="rId26" w:anchor="z34" w:history="1">
        <w:r w:rsidRPr="00D96E3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96E3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96E30" w:rsidRP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14. Контактные телефоны справочных служб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Министерства: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www.edu.gov.kz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Единого </w:t>
      </w:r>
      <w:proofErr w:type="spellStart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D96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 8-800-080-7777, 1414.</w:t>
      </w:r>
    </w:p>
    <w:p w:rsidR="00D96E30" w:rsidRDefault="00D96E30" w:rsidP="00D96E30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 Сноска. Пункт 14 в редакции приказа Министра образования и науки РК от 18.05.2018 </w:t>
      </w:r>
      <w:hyperlink r:id="rId27" w:anchor="z36" w:history="1">
        <w:r w:rsidRPr="00D96E30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</w:rPr>
          <w:t>№ 212</w:t>
        </w:r>
      </w:hyperlink>
      <w:r w:rsidRPr="00D96E30">
        <w:rPr>
          <w:rFonts w:ascii="Times New Roman" w:eastAsia="Times New Roman" w:hAnsi="Times New Roman" w:cs="Times New Roman"/>
          <w:color w:val="FF0000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96E30" w:rsidRDefault="00D96E30" w:rsidP="00D96E3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1</w:t>
      </w:r>
      <w:r w:rsidRPr="00D96E30">
        <w:rPr>
          <w:rFonts w:ascii="Times New Roman" w:hAnsi="Times New Roman" w:cs="Times New Roman"/>
          <w:sz w:val="24"/>
          <w:szCs w:val="24"/>
        </w:rPr>
        <w:br/>
      </w: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t>к стандарту государственной услуги</w:t>
      </w:r>
      <w:r w:rsidRPr="00D96E30">
        <w:rPr>
          <w:rFonts w:ascii="Times New Roman" w:hAnsi="Times New Roman" w:cs="Times New Roman"/>
          <w:sz w:val="24"/>
          <w:szCs w:val="24"/>
        </w:rPr>
        <w:br/>
      </w: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t>"Предоставление общежития</w:t>
      </w:r>
      <w:r w:rsidRPr="00D96E30">
        <w:rPr>
          <w:rFonts w:ascii="Times New Roman" w:hAnsi="Times New Roman" w:cs="Times New Roman"/>
          <w:sz w:val="24"/>
          <w:szCs w:val="24"/>
        </w:rPr>
        <w:br/>
      </w: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 в организациях</w:t>
      </w:r>
      <w:r w:rsidRPr="00D96E30">
        <w:rPr>
          <w:rFonts w:ascii="Times New Roman" w:hAnsi="Times New Roman" w:cs="Times New Roman"/>
          <w:sz w:val="24"/>
          <w:szCs w:val="24"/>
        </w:rPr>
        <w:br/>
      </w: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технического и профессионального</w:t>
      </w:r>
      <w:r w:rsidRPr="00D96E30">
        <w:rPr>
          <w:rFonts w:ascii="Times New Roman" w:hAnsi="Times New Roman" w:cs="Times New Roman"/>
          <w:sz w:val="24"/>
          <w:szCs w:val="24"/>
        </w:rPr>
        <w:br/>
      </w:r>
      <w:r w:rsidRPr="00D96E3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образования"</w:t>
      </w:r>
    </w:p>
    <w:p w:rsidR="00D96E30" w:rsidRDefault="00D96E30" w:rsidP="00D96E30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96E30" w:rsidRDefault="00D96E30" w:rsidP="00D96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6E30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D96E30">
        <w:rPr>
          <w:rFonts w:ascii="Times New Roman" w:hAnsi="Times New Roman" w:cs="Times New Roman"/>
          <w:b/>
          <w:sz w:val="28"/>
          <w:szCs w:val="28"/>
        </w:rPr>
        <w:br/>
        <w:t>о предоставлении общежитий обучающимся в организациях</w:t>
      </w:r>
      <w:r w:rsidRPr="00D96E30">
        <w:rPr>
          <w:rFonts w:ascii="Times New Roman" w:hAnsi="Times New Roman" w:cs="Times New Roman"/>
          <w:b/>
          <w:sz w:val="28"/>
          <w:szCs w:val="28"/>
        </w:rPr>
        <w:br/>
        <w:t>технического и профессионального образования</w:t>
      </w:r>
    </w:p>
    <w:p w:rsidR="00D96E30" w:rsidRPr="00D96E30" w:rsidRDefault="00D96E30" w:rsidP="00D96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_____________________________________________________________________</w:t>
      </w: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(наименование и адрес организации технического и профессионального</w:t>
      </w: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образования)</w:t>
      </w: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Гражданину (-</w:t>
      </w:r>
      <w:proofErr w:type="spellStart"/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ке</w:t>
      </w:r>
      <w:proofErr w:type="spellEnd"/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) ____________________________________________________</w:t>
      </w: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(фамилия, имя, отчество (при его наличии)</w:t>
      </w: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Направляю на заселение в общежитие №___</w:t>
      </w: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Адрес общежития _____________________________________________________</w:t>
      </w: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      Предлагаю Вам явиться "___"_________20___г. </w:t>
      </w:r>
      <w:proofErr w:type="spellStart"/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В____час</w:t>
      </w:r>
      <w:proofErr w:type="spellEnd"/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В </w:t>
      </w:r>
      <w:proofErr w:type="spellStart"/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____час</w:t>
      </w:r>
      <w:proofErr w:type="spellEnd"/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Директор ____________</w:t>
      </w: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(подпись)</w:t>
      </w:r>
    </w:p>
    <w:p w:rsidR="00D96E30" w:rsidRPr="00D96E30" w:rsidRDefault="00D96E30" w:rsidP="00D96E30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96E30"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 "_____"________20_____г.</w:t>
      </w:r>
    </w:p>
    <w:p w:rsidR="00D96E30" w:rsidRDefault="00D96E30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D96E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E21BC5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Приложение 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стандарту государственной услуги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"Предоставление общежития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обучающимся в организациях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технического и профессионального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образования"</w:t>
      </w:r>
    </w:p>
    <w:p w:rsidR="00E21BC5" w:rsidRDefault="00E21BC5" w:rsidP="00E21BC5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</w:p>
    <w:p w:rsidR="00E21BC5" w:rsidRDefault="00E21BC5" w:rsidP="00E21BC5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Сноска. В правый верхний угол приложения 2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28" w:anchor="z38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212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Форма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Директору___________________________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 Ф.И.О. (при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его наличии) руководителя учебного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заведения (отчество при его наличии)/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от студента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__________________курса</w:t>
      </w:r>
      <w:proofErr w:type="spellEnd"/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группы______________________________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специальности_______________________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/Ф.И.О. (при его наличии) полностью/</w:t>
      </w:r>
    </w:p>
    <w:p w:rsidR="00E21BC5" w:rsidRDefault="00E21BC5" w:rsidP="00E21BC5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Заявление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Прошу Вас выделить мне одно место в общежитии.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Место прибытия ________________________________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"_____" ________________20____г. ______________</w:t>
      </w:r>
    </w:p>
    <w:p w:rsidR="00E21BC5" w:rsidRDefault="00E21BC5" w:rsidP="00E21BC5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/подпись/</w:t>
      </w:r>
    </w:p>
    <w:p w:rsidR="00E21BC5" w:rsidRDefault="00E21BC5" w:rsidP="00E21BC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E21BC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E21BC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E21BC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E21BC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21BC5" w:rsidRDefault="00E21BC5" w:rsidP="00E21BC5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Приложение 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стандарту государственной услуги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"Предоставление общежития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обучающимся в организациях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технического и профессионального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образования"</w:t>
      </w:r>
    </w:p>
    <w:p w:rsidR="00E21BC5" w:rsidRDefault="00E21BC5" w:rsidP="00E21BC5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</w:p>
    <w:p w:rsidR="00E21BC5" w:rsidRDefault="00E21BC5" w:rsidP="00E21BC5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FF0000"/>
          <w:spacing w:val="2"/>
          <w:sz w:val="20"/>
          <w:szCs w:val="20"/>
        </w:rPr>
      </w:pPr>
      <w:r>
        <w:rPr>
          <w:rFonts w:ascii="Courier New" w:hAnsi="Courier New" w:cs="Courier New"/>
          <w:color w:val="FF0000"/>
          <w:spacing w:val="2"/>
          <w:sz w:val="20"/>
          <w:szCs w:val="20"/>
        </w:rPr>
        <w:t>Сноска. В правый верхний угол приложения 3 внесено изменение на казахском языке, текст на русском языке не меняется в соответствии с приказом Министра образования и науки РК от 18.05.2018 </w:t>
      </w:r>
      <w:hyperlink r:id="rId29" w:anchor="z38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№ 212</w:t>
        </w:r>
      </w:hyperlink>
      <w:r>
        <w:rPr>
          <w:rFonts w:ascii="Courier New" w:hAnsi="Courier New" w:cs="Courier New"/>
          <w:color w:val="FF0000"/>
          <w:spacing w:val="2"/>
          <w:sz w:val="20"/>
          <w:szCs w:val="20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E21BC5" w:rsidRDefault="00E21BC5" w:rsidP="00E21BC5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Список областных, городов Астана и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Алматы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управлений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образования</w:t>
      </w:r>
    </w:p>
    <w:tbl>
      <w:tblPr>
        <w:tblW w:w="1336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"/>
        <w:gridCol w:w="3263"/>
        <w:gridCol w:w="1999"/>
        <w:gridCol w:w="4105"/>
        <w:gridCol w:w="3403"/>
      </w:tblGrid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Наименование региона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Адрес сайта</w:t>
            </w:r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8(7162)401402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020000, г. Кокшетау,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ул. Абая, 89А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www.akmo.kz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Актюбинская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8(7132)560474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030010, г.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Актобе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пр.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Абылхайыр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хана, 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www.akto.kz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8(7122)354965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060010, г. Атырау,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Айтекеби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www.atyrauobl.kz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8(7282)272731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040000, г.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Талдыкорган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Кабанбай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батыра, 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almaty-reg.kz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Восточно-Казахстанская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8(7232)570151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070019, г. Усть-Каменогорск,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ул. К.Либкнехта, 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akimvko.gov.kz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8(7262)431552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080008,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г.Тараз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ул.Абая, 125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zhambyl.kz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Западно-Казахстанская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8(7112)260468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090000, г. Уральск,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Почиталина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www.western.kz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Карагандинская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8(7212)425443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100012, г. Караганда,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ул. Алиханова, 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www.karaganda-region.kz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8(7242)272934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120003, г.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Кызылорда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ул. Абая, 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www.kyzylorda.kz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8(7142)575310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110000, г.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Костанай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Аль-Фараби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www.kostanay.kz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8(7292)435100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130000, г. Актау,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13мкр./47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www.mangystau.kz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Павлодарская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8(7182)320965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140009, г. Павлодар,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Каирбаева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www.pavlodar.kz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Северо-Казахстанская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8(7152)463288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150011, г. Петропавловск,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ул. Конституции, 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www.akimat-sko.kz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Южно-Казахстанская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8(7252)563247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160007, г. Шымкент,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пр. Республики, 12 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www.ontustik.gov.kz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г. Астана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8(7172)556851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010000, г. Астана,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Бейбитшилик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, 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www.astana.kz</w:t>
            </w:r>
            <w:proofErr w:type="spellEnd"/>
          </w:p>
        </w:tc>
      </w:tr>
      <w:tr w:rsidR="00E21BC5" w:rsidTr="00E21BC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Алматы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8(727)2716509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050001, г.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Алматы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пл. Республики, 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21BC5" w:rsidRDefault="00E21BC5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u w:val="single"/>
              </w:rPr>
              <w:t>www.almaty.kz</w:t>
            </w:r>
            <w:proofErr w:type="spellEnd"/>
          </w:p>
        </w:tc>
      </w:tr>
    </w:tbl>
    <w:p w:rsidR="00E21BC5" w:rsidRPr="00E21BC5" w:rsidRDefault="00E21BC5" w:rsidP="00E21BC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21BC5" w:rsidRPr="00E21BC5" w:rsidSect="00B1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6E30"/>
    <w:rsid w:val="00B1768C"/>
    <w:rsid w:val="00D96E30"/>
    <w:rsid w:val="00E2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8C"/>
  </w:style>
  <w:style w:type="paragraph" w:styleId="3">
    <w:name w:val="heading 3"/>
    <w:basedOn w:val="a"/>
    <w:link w:val="30"/>
    <w:uiPriority w:val="9"/>
    <w:qFormat/>
    <w:rsid w:val="00D96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E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96E3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D9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6E3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9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1">
    <w:name w:val="note1"/>
    <w:basedOn w:val="a0"/>
    <w:rsid w:val="00D96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220" TargetMode="External"/><Relationship Id="rId13" Type="http://schemas.openxmlformats.org/officeDocument/2006/relationships/hyperlink" Target="http://adilet.zan.kz/rus/docs/V15D0010173" TargetMode="External"/><Relationship Id="rId18" Type="http://schemas.openxmlformats.org/officeDocument/2006/relationships/hyperlink" Target="http://adilet.zan.kz/rus/docs/V1800017055" TargetMode="External"/><Relationship Id="rId26" Type="http://schemas.openxmlformats.org/officeDocument/2006/relationships/hyperlink" Target="http://adilet.zan.kz/rus/docs/V18000170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500011220" TargetMode="External"/><Relationship Id="rId7" Type="http://schemas.openxmlformats.org/officeDocument/2006/relationships/hyperlink" Target="http://adilet.zan.kz/rus/docs/V1800017055" TargetMode="External"/><Relationship Id="rId12" Type="http://schemas.openxmlformats.org/officeDocument/2006/relationships/hyperlink" Target="http://adilet.zan.kz/rus/docs/V1500011220" TargetMode="External"/><Relationship Id="rId17" Type="http://schemas.openxmlformats.org/officeDocument/2006/relationships/hyperlink" Target="http://adilet.zan.kz/rus/docs/V1600013487" TargetMode="External"/><Relationship Id="rId25" Type="http://schemas.openxmlformats.org/officeDocument/2006/relationships/hyperlink" Target="http://adilet.zan.kz/rus/docs/V15000112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Z1300000073" TargetMode="External"/><Relationship Id="rId20" Type="http://schemas.openxmlformats.org/officeDocument/2006/relationships/hyperlink" Target="http://adilet.zan.kz/rus/docs/V1800017055" TargetMode="External"/><Relationship Id="rId29" Type="http://schemas.openxmlformats.org/officeDocument/2006/relationships/hyperlink" Target="http://adilet.zan.kz/rus/docs/V1800017055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hyperlink" Target="http://adilet.zan.kz/rus/docs/Z070000319_" TargetMode="External"/><Relationship Id="rId24" Type="http://schemas.openxmlformats.org/officeDocument/2006/relationships/hyperlink" Target="http://adilet.zan.kz/rus/docs/K1500000377" TargetMode="External"/><Relationship Id="rId5" Type="http://schemas.openxmlformats.org/officeDocument/2006/relationships/hyperlink" Target="http://adilet.zan.kz/rus/docs/V1800017055" TargetMode="External"/><Relationship Id="rId15" Type="http://schemas.openxmlformats.org/officeDocument/2006/relationships/hyperlink" Target="http://adilet.zan.kz/rus/docs/V1500011342" TargetMode="External"/><Relationship Id="rId23" Type="http://schemas.openxmlformats.org/officeDocument/2006/relationships/hyperlink" Target="http://adilet.zan.kz/rus/docs/U1400000900" TargetMode="External"/><Relationship Id="rId28" Type="http://schemas.openxmlformats.org/officeDocument/2006/relationships/hyperlink" Target="http://adilet.zan.kz/rus/docs/V1800017055" TargetMode="External"/><Relationship Id="rId10" Type="http://schemas.openxmlformats.org/officeDocument/2006/relationships/hyperlink" Target="http://adilet.zan.kz/rus/docs/K1500000414" TargetMode="External"/><Relationship Id="rId19" Type="http://schemas.openxmlformats.org/officeDocument/2006/relationships/hyperlink" Target="http://adilet.zan.kz/rus/docs/V150001122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adilet.zan.kz/rus/docs/V1800017055" TargetMode="External"/><Relationship Id="rId9" Type="http://schemas.openxmlformats.org/officeDocument/2006/relationships/hyperlink" Target="http://adilet.zan.kz/rus/docs/V1800017055" TargetMode="External"/><Relationship Id="rId14" Type="http://schemas.openxmlformats.org/officeDocument/2006/relationships/hyperlink" Target="http://adilet.zan.kz/rus/docs/V1500010589" TargetMode="External"/><Relationship Id="rId22" Type="http://schemas.openxmlformats.org/officeDocument/2006/relationships/hyperlink" Target="http://adilet.zan.kz/rus/docs/V1500011220" TargetMode="External"/><Relationship Id="rId27" Type="http://schemas.openxmlformats.org/officeDocument/2006/relationships/hyperlink" Target="http://adilet.zan.kz/rus/docs/V180001705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2249</Words>
  <Characters>12822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2018-08-10T08:56:00Z</dcterms:created>
  <dcterms:modified xsi:type="dcterms:W3CDTF">2018-08-10T13:34:00Z</dcterms:modified>
</cp:coreProperties>
</file>